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B56BA3" w14:textId="77777777" w:rsidR="00A317E9" w:rsidRDefault="00A317E9" w:rsidP="00E42ED4"/>
    <w:p w14:paraId="32D5046B" w14:textId="5FDD3725" w:rsidR="00A317E9" w:rsidRPr="00FB5774" w:rsidRDefault="00A317E9" w:rsidP="00A317E9">
      <w:pPr>
        <w:rPr>
          <w:rFonts w:ascii="Source Sans Pro" w:hAnsi="Source Sans Pro"/>
          <w:b/>
          <w:sz w:val="32"/>
        </w:rPr>
      </w:pPr>
      <w:r w:rsidRPr="00FB5774">
        <w:rPr>
          <w:rFonts w:ascii="Source Sans Pro" w:hAnsi="Source Sans Pro" w:cs="Arial"/>
          <w:noProof/>
          <w:sz w:val="21"/>
          <w:szCs w:val="21"/>
        </w:rPr>
        <w:drawing>
          <wp:anchor distT="0" distB="0" distL="114300" distR="114300" simplePos="0" relativeHeight="251660288" behindDoc="0" locked="1" layoutInCell="1" allowOverlap="1" wp14:anchorId="67470205" wp14:editId="1D86AE70">
            <wp:simplePos x="0" y="0"/>
            <wp:positionH relativeFrom="page">
              <wp:posOffset>3048000</wp:posOffset>
            </wp:positionH>
            <wp:positionV relativeFrom="page">
              <wp:posOffset>790575</wp:posOffset>
            </wp:positionV>
            <wp:extent cx="2085975" cy="542925"/>
            <wp:effectExtent l="0" t="0" r="0" b="9525"/>
            <wp:wrapNone/>
            <wp:docPr id="25" name="Picture 25" descr="A blue and black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Picture 25" descr="A blue and black logo&#10;&#10;AI-generated content may be incorrect.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0871"/>
                    <a:stretch/>
                  </pic:blipFill>
                  <pic:spPr bwMode="auto">
                    <a:xfrm>
                      <a:off x="0" y="0"/>
                      <a:ext cx="2085975" cy="5429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11756DC" w14:textId="14835AA7" w:rsidR="00A317E9" w:rsidRPr="00FB5774" w:rsidRDefault="00A317E9" w:rsidP="00A317E9">
      <w:pPr>
        <w:jc w:val="center"/>
        <w:rPr>
          <w:rFonts w:ascii="Source Sans Pro" w:hAnsi="Source Sans Pro" w:cs="Arial"/>
          <w:sz w:val="21"/>
          <w:szCs w:val="21"/>
        </w:rPr>
      </w:pPr>
      <w:r w:rsidRPr="00A317E9">
        <w:rPr>
          <w:rFonts w:ascii="Source Sans Pro" w:hAnsi="Source Sans Pro"/>
          <w:b/>
          <w:sz w:val="32"/>
        </w:rPr>
        <w:t>Sample Justification Letter</w:t>
      </w:r>
    </w:p>
    <w:p w14:paraId="26E0FA93" w14:textId="5AD9BD87" w:rsidR="00FE06FF" w:rsidRPr="00FE06FF" w:rsidRDefault="00FE06FF" w:rsidP="00FE06FF">
      <w:pPr>
        <w:jc w:val="center"/>
        <w:rPr>
          <w:rFonts w:ascii="Source Sans Pro SemiBold" w:hAnsi="Source Sans Pro SemiBold"/>
          <w:b/>
          <w:bCs/>
          <w:sz w:val="28"/>
          <w:szCs w:val="22"/>
        </w:rPr>
      </w:pPr>
      <w:bookmarkStart w:id="0" w:name="_Hlk174368181"/>
      <w:r w:rsidRPr="00FE06FF">
        <w:rPr>
          <w:rFonts w:ascii="Source Sans Pro SemiBold" w:hAnsi="Source Sans Pro SemiBold"/>
          <w:b/>
          <w:bCs/>
          <w:sz w:val="28"/>
          <w:szCs w:val="22"/>
        </w:rPr>
        <w:t xml:space="preserve">Human and Mammalian Genetics and Genomics: </w:t>
      </w:r>
      <w:r>
        <w:rPr>
          <w:rFonts w:ascii="Source Sans Pro SemiBold" w:hAnsi="Source Sans Pro SemiBold"/>
          <w:b/>
          <w:bCs/>
          <w:sz w:val="28"/>
          <w:szCs w:val="22"/>
        </w:rPr>
        <w:br/>
      </w:r>
      <w:r w:rsidRPr="00FE06FF">
        <w:rPr>
          <w:rFonts w:ascii="Source Sans Pro SemiBold" w:hAnsi="Source Sans Pro SemiBold"/>
          <w:b/>
          <w:bCs/>
          <w:sz w:val="28"/>
          <w:szCs w:val="22"/>
        </w:rPr>
        <w:t>The 67th McKusick Short Course</w:t>
      </w:r>
    </w:p>
    <w:p w14:paraId="66ADA0F0" w14:textId="77777777" w:rsidR="00FE06FF" w:rsidRPr="00FE06FF" w:rsidRDefault="00FE06FF" w:rsidP="00751EFC">
      <w:pPr>
        <w:jc w:val="center"/>
        <w:rPr>
          <w:rFonts w:ascii="Source Sans Pro" w:hAnsi="Source Sans Pro"/>
          <w:bCs/>
          <w:sz w:val="2"/>
          <w:szCs w:val="2"/>
        </w:rPr>
      </w:pPr>
    </w:p>
    <w:p w14:paraId="4505DF5E" w14:textId="08773C98" w:rsidR="00751EFC" w:rsidRPr="00751EFC" w:rsidRDefault="00FE06FF" w:rsidP="00751EFC">
      <w:pPr>
        <w:jc w:val="center"/>
        <w:rPr>
          <w:rFonts w:ascii="Source Sans Pro" w:hAnsi="Source Sans Pro"/>
          <w:bCs/>
          <w:szCs w:val="20"/>
        </w:rPr>
      </w:pPr>
      <w:r>
        <w:rPr>
          <w:rFonts w:ascii="Source Sans Pro" w:hAnsi="Source Sans Pro"/>
          <w:bCs/>
          <w:szCs w:val="20"/>
        </w:rPr>
        <w:t>July 2</w:t>
      </w:r>
      <w:r w:rsidR="00653B50">
        <w:rPr>
          <w:rFonts w:ascii="Source Sans Pro" w:hAnsi="Source Sans Pro"/>
          <w:bCs/>
          <w:szCs w:val="20"/>
        </w:rPr>
        <w:t>0</w:t>
      </w:r>
      <w:r w:rsidR="00751EFC">
        <w:rPr>
          <w:rFonts w:ascii="Source Sans Pro" w:hAnsi="Source Sans Pro"/>
          <w:bCs/>
          <w:szCs w:val="20"/>
        </w:rPr>
        <w:t xml:space="preserve"> </w:t>
      </w:r>
      <w:r w:rsidR="00751EFC" w:rsidRPr="00751EFC">
        <w:rPr>
          <w:rFonts w:ascii="Source Sans Pro" w:hAnsi="Source Sans Pro"/>
          <w:bCs/>
          <w:szCs w:val="20"/>
        </w:rPr>
        <w:t>–</w:t>
      </w:r>
      <w:r w:rsidR="00751EFC">
        <w:rPr>
          <w:rFonts w:ascii="Source Sans Pro" w:hAnsi="Source Sans Pro"/>
          <w:bCs/>
          <w:szCs w:val="20"/>
        </w:rPr>
        <w:t xml:space="preserve"> </w:t>
      </w:r>
      <w:r>
        <w:rPr>
          <w:rFonts w:ascii="Source Sans Pro" w:hAnsi="Source Sans Pro"/>
          <w:bCs/>
          <w:szCs w:val="20"/>
        </w:rPr>
        <w:t>3</w:t>
      </w:r>
      <w:r w:rsidR="00653B50">
        <w:rPr>
          <w:rFonts w:ascii="Source Sans Pro" w:hAnsi="Source Sans Pro"/>
          <w:bCs/>
          <w:szCs w:val="20"/>
        </w:rPr>
        <w:t>1</w:t>
      </w:r>
      <w:r w:rsidR="00751EFC" w:rsidRPr="00751EFC">
        <w:rPr>
          <w:rFonts w:ascii="Source Sans Pro" w:hAnsi="Source Sans Pro"/>
          <w:bCs/>
          <w:szCs w:val="20"/>
        </w:rPr>
        <w:t>, 202</w:t>
      </w:r>
      <w:r w:rsidR="00045C82">
        <w:rPr>
          <w:rFonts w:ascii="Source Sans Pro" w:hAnsi="Source Sans Pro"/>
          <w:bCs/>
          <w:szCs w:val="20"/>
        </w:rPr>
        <w:t>6</w:t>
      </w:r>
      <w:r w:rsidR="00751EFC">
        <w:rPr>
          <w:rFonts w:ascii="Source Sans Pro" w:hAnsi="Source Sans Pro"/>
          <w:bCs/>
          <w:szCs w:val="20"/>
        </w:rPr>
        <w:t xml:space="preserve"> </w:t>
      </w:r>
      <w:r w:rsidR="00A317E9" w:rsidRPr="00A317E9">
        <w:rPr>
          <w:rFonts w:ascii="Source Sans Pro" w:hAnsi="Source Sans Pro"/>
          <w:bCs/>
          <w:szCs w:val="20"/>
        </w:rPr>
        <w:t>| Bar Harbor, Maine</w:t>
      </w:r>
      <w:r>
        <w:rPr>
          <w:rFonts w:ascii="Source Sans Pro" w:hAnsi="Source Sans Pro"/>
          <w:bCs/>
          <w:szCs w:val="20"/>
        </w:rPr>
        <w:t xml:space="preserve"> &amp; Virtual Option</w:t>
      </w:r>
    </w:p>
    <w:bookmarkEnd w:id="0"/>
    <w:p w14:paraId="63E4CA1E" w14:textId="77777777" w:rsidR="00751EFC" w:rsidRDefault="00751EFC" w:rsidP="00E42ED4"/>
    <w:p w14:paraId="7D99D35C" w14:textId="516FEF9E" w:rsidR="00E42ED4" w:rsidRPr="0053465A" w:rsidRDefault="00E42ED4" w:rsidP="00E42ED4">
      <w:pPr>
        <w:rPr>
          <w:sz w:val="22"/>
          <w:szCs w:val="22"/>
        </w:rPr>
      </w:pPr>
      <w:r w:rsidRPr="0053465A">
        <w:rPr>
          <w:sz w:val="22"/>
          <w:szCs w:val="22"/>
        </w:rPr>
        <w:t>Dear [</w:t>
      </w:r>
      <w:r w:rsidR="00FE06FF">
        <w:rPr>
          <w:sz w:val="22"/>
          <w:szCs w:val="22"/>
        </w:rPr>
        <w:t>Supervisor/PI’s</w:t>
      </w:r>
      <w:r w:rsidRPr="0053465A">
        <w:rPr>
          <w:sz w:val="22"/>
          <w:szCs w:val="22"/>
        </w:rPr>
        <w:t xml:space="preserve"> Name],</w:t>
      </w:r>
    </w:p>
    <w:p w14:paraId="6CB58C91" w14:textId="073B54D0" w:rsidR="00FE06FF" w:rsidRDefault="00FE06FF" w:rsidP="00FE06FF">
      <w:pPr>
        <w:rPr>
          <w:sz w:val="22"/>
          <w:szCs w:val="22"/>
        </w:rPr>
      </w:pPr>
      <w:r>
        <w:rPr>
          <w:sz w:val="22"/>
          <w:szCs w:val="22"/>
        </w:rPr>
        <w:t xml:space="preserve">I </w:t>
      </w:r>
      <w:r w:rsidRPr="00FE06FF">
        <w:rPr>
          <w:sz w:val="22"/>
          <w:szCs w:val="22"/>
        </w:rPr>
        <w:t xml:space="preserve">am writing to request approval to attend the </w:t>
      </w:r>
      <w:hyperlink r:id="rId6" w:history="1">
        <w:r w:rsidRPr="00276042">
          <w:rPr>
            <w:rStyle w:val="Hyperlink"/>
            <w:b/>
            <w:bCs/>
            <w:sz w:val="22"/>
            <w:szCs w:val="22"/>
          </w:rPr>
          <w:t>Human and Mammalian Genetics and Genomics: 67th McKusick Short Course</w:t>
        </w:r>
      </w:hyperlink>
      <w:r w:rsidRPr="00FE06FF">
        <w:rPr>
          <w:sz w:val="22"/>
          <w:szCs w:val="22"/>
        </w:rPr>
        <w:t>, hosted by The Jackson Laboratory</w:t>
      </w:r>
      <w:r w:rsidR="00653B50">
        <w:rPr>
          <w:sz w:val="22"/>
          <w:szCs w:val="22"/>
        </w:rPr>
        <w:t xml:space="preserve"> in Bar Harbor, Maine,</w:t>
      </w:r>
      <w:r w:rsidRPr="00FE06FF">
        <w:rPr>
          <w:sz w:val="22"/>
          <w:szCs w:val="22"/>
        </w:rPr>
        <w:t xml:space="preserve"> from July 20–31, 2026. </w:t>
      </w:r>
    </w:p>
    <w:p w14:paraId="242D3BE3" w14:textId="4740ADC6" w:rsidR="00FE06FF" w:rsidRPr="00FE06FF" w:rsidRDefault="00FE06FF" w:rsidP="00653B50">
      <w:pPr>
        <w:rPr>
          <w:sz w:val="22"/>
          <w:szCs w:val="22"/>
        </w:rPr>
      </w:pPr>
      <w:r w:rsidRPr="00FE06FF">
        <w:rPr>
          <w:sz w:val="22"/>
          <w:szCs w:val="22"/>
        </w:rPr>
        <w:t>This annual course is internationally recognized for providing foundational and advanced training in human and mammalian genetics, disease mechanisms, and modern genomic technologies</w:t>
      </w:r>
      <w:r w:rsidR="00653B50">
        <w:rPr>
          <w:sz w:val="22"/>
          <w:szCs w:val="22"/>
        </w:rPr>
        <w:t xml:space="preserve"> through </w:t>
      </w:r>
      <w:r w:rsidRPr="00FE06FF">
        <w:rPr>
          <w:sz w:val="22"/>
          <w:szCs w:val="22"/>
        </w:rPr>
        <w:t>lectures, interactive sessions, panel discussions, and computational workshops</w:t>
      </w:r>
      <w:r w:rsidR="00653B50">
        <w:rPr>
          <w:sz w:val="22"/>
          <w:szCs w:val="22"/>
        </w:rPr>
        <w:t>.</w:t>
      </w:r>
    </w:p>
    <w:p w14:paraId="765F4A87" w14:textId="43F1361D" w:rsidR="00FE06FF" w:rsidRPr="00FE06FF" w:rsidRDefault="00FE06FF" w:rsidP="00FE06FF">
      <w:pPr>
        <w:rPr>
          <w:sz w:val="22"/>
          <w:szCs w:val="22"/>
        </w:rPr>
      </w:pPr>
      <w:r w:rsidRPr="00FE06FF">
        <w:rPr>
          <w:sz w:val="22"/>
          <w:szCs w:val="22"/>
        </w:rPr>
        <w:t xml:space="preserve">The McKusick Short Course is taught by leading experts in the field and provides </w:t>
      </w:r>
      <w:r w:rsidR="00882912">
        <w:rPr>
          <w:sz w:val="22"/>
          <w:szCs w:val="22"/>
        </w:rPr>
        <w:t xml:space="preserve">me with opportunities </w:t>
      </w:r>
      <w:r w:rsidRPr="00FE06FF">
        <w:rPr>
          <w:sz w:val="22"/>
          <w:szCs w:val="22"/>
        </w:rPr>
        <w:t xml:space="preserve">to engage with researchers, clinicians, and educators shaping the future of genetics and genomics. </w:t>
      </w:r>
    </w:p>
    <w:p w14:paraId="0902CAFD" w14:textId="7507D165" w:rsidR="00FE06FF" w:rsidRPr="00FE06FF" w:rsidRDefault="00FE06FF" w:rsidP="00FE06FF">
      <w:pPr>
        <w:rPr>
          <w:sz w:val="22"/>
          <w:szCs w:val="22"/>
        </w:rPr>
      </w:pPr>
      <w:r w:rsidRPr="00FE06FF">
        <w:rPr>
          <w:sz w:val="22"/>
          <w:szCs w:val="22"/>
        </w:rPr>
        <w:t xml:space="preserve">The </w:t>
      </w:r>
      <w:r>
        <w:rPr>
          <w:sz w:val="22"/>
          <w:szCs w:val="22"/>
        </w:rPr>
        <w:t xml:space="preserve">in-person </w:t>
      </w:r>
      <w:r w:rsidRPr="00FE06FF">
        <w:rPr>
          <w:sz w:val="22"/>
          <w:szCs w:val="22"/>
        </w:rPr>
        <w:t>registration fee is $1,750, which includes all</w:t>
      </w:r>
      <w:r w:rsidR="00653B50">
        <w:rPr>
          <w:sz w:val="22"/>
          <w:szCs w:val="22"/>
        </w:rPr>
        <w:t xml:space="preserve"> course</w:t>
      </w:r>
      <w:r w:rsidRPr="00FE06FF">
        <w:rPr>
          <w:sz w:val="22"/>
          <w:szCs w:val="22"/>
        </w:rPr>
        <w:t xml:space="preserve"> materials</w:t>
      </w:r>
      <w:r w:rsidR="00653B50">
        <w:rPr>
          <w:sz w:val="22"/>
          <w:szCs w:val="22"/>
        </w:rPr>
        <w:t xml:space="preserve"> and</w:t>
      </w:r>
      <w:r w:rsidRPr="00FE06FF">
        <w:rPr>
          <w:sz w:val="22"/>
          <w:szCs w:val="22"/>
        </w:rPr>
        <w:t xml:space="preserve"> most meals. Optional lodging is available for $</w:t>
      </w:r>
      <w:r>
        <w:rPr>
          <w:sz w:val="22"/>
          <w:szCs w:val="22"/>
        </w:rPr>
        <w:t>1,250 on a first-come, first-served basis</w:t>
      </w:r>
      <w:r w:rsidRPr="00FE06FF">
        <w:rPr>
          <w:sz w:val="22"/>
          <w:szCs w:val="22"/>
        </w:rPr>
        <w:t xml:space="preserve">. </w:t>
      </w:r>
      <w:r w:rsidR="00653B50">
        <w:rPr>
          <w:sz w:val="22"/>
          <w:szCs w:val="22"/>
        </w:rPr>
        <w:t xml:space="preserve">They also offer scholarships, which </w:t>
      </w:r>
      <w:r w:rsidR="00653B50" w:rsidRPr="00FE06FF">
        <w:rPr>
          <w:sz w:val="22"/>
          <w:szCs w:val="22"/>
        </w:rPr>
        <w:t xml:space="preserve">I will explore </w:t>
      </w:r>
      <w:r w:rsidR="00653B50">
        <w:rPr>
          <w:sz w:val="22"/>
          <w:szCs w:val="22"/>
        </w:rPr>
        <w:t>with your support.</w:t>
      </w:r>
    </w:p>
    <w:p w14:paraId="65BF873C" w14:textId="6A1EF671" w:rsidR="00FE06FF" w:rsidRPr="00FE06FF" w:rsidRDefault="00882912" w:rsidP="00FE06FF">
      <w:pPr>
        <w:rPr>
          <w:sz w:val="22"/>
          <w:szCs w:val="22"/>
        </w:rPr>
      </w:pPr>
      <w:r>
        <w:rPr>
          <w:sz w:val="22"/>
          <w:szCs w:val="22"/>
        </w:rPr>
        <w:t>Attending this course will strengthen my ability to contribute to our team’s ongoing projects by deepening my understanding of genetic principles and cutting-edge research, improving my ability to interpret genomic data, and enabling me to integrate new scientific insights into our research program.</w:t>
      </w:r>
    </w:p>
    <w:p w14:paraId="6DB31914" w14:textId="11EC6607" w:rsidR="00653B50" w:rsidRPr="0053465A" w:rsidRDefault="00FE06FF" w:rsidP="0025051A">
      <w:pPr>
        <w:rPr>
          <w:sz w:val="22"/>
          <w:szCs w:val="22"/>
        </w:rPr>
      </w:pPr>
      <w:r w:rsidRPr="00FE06FF">
        <w:rPr>
          <w:sz w:val="22"/>
          <w:szCs w:val="22"/>
        </w:rPr>
        <w:t>Thank you for considering my request.</w:t>
      </w:r>
    </w:p>
    <w:sectPr w:rsidR="00653B50" w:rsidRPr="005346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Sans Pro SemiBold">
    <w:charset w:val="00"/>
    <w:family w:val="swiss"/>
    <w:pitch w:val="variable"/>
    <w:sig w:usb0="600002F7" w:usb1="02000001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10201"/>
    <w:multiLevelType w:val="hybridMultilevel"/>
    <w:tmpl w:val="18442C8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7FB4EA8"/>
    <w:multiLevelType w:val="multilevel"/>
    <w:tmpl w:val="9F724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6F73384"/>
    <w:multiLevelType w:val="multilevel"/>
    <w:tmpl w:val="21F28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18D683C"/>
    <w:multiLevelType w:val="multilevel"/>
    <w:tmpl w:val="3FD09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37F5791"/>
    <w:multiLevelType w:val="hybridMultilevel"/>
    <w:tmpl w:val="329286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5801B54"/>
    <w:multiLevelType w:val="hybridMultilevel"/>
    <w:tmpl w:val="4E96344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CFD4170"/>
    <w:multiLevelType w:val="multilevel"/>
    <w:tmpl w:val="7436B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2F07A8F"/>
    <w:multiLevelType w:val="multilevel"/>
    <w:tmpl w:val="19E02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57A511AE"/>
    <w:multiLevelType w:val="multilevel"/>
    <w:tmpl w:val="C8B09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74AC4E78"/>
    <w:multiLevelType w:val="multilevel"/>
    <w:tmpl w:val="41523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75562AC2"/>
    <w:multiLevelType w:val="hybridMultilevel"/>
    <w:tmpl w:val="00E24A1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E01486F"/>
    <w:multiLevelType w:val="hybridMultilevel"/>
    <w:tmpl w:val="153CF15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449709045">
    <w:abstractNumId w:val="7"/>
  </w:num>
  <w:num w:numId="2" w16cid:durableId="769277508">
    <w:abstractNumId w:val="10"/>
  </w:num>
  <w:num w:numId="3" w16cid:durableId="1550529804">
    <w:abstractNumId w:val="2"/>
  </w:num>
  <w:num w:numId="4" w16cid:durableId="1401367831">
    <w:abstractNumId w:val="8"/>
  </w:num>
  <w:num w:numId="5" w16cid:durableId="18165878">
    <w:abstractNumId w:val="1"/>
  </w:num>
  <w:num w:numId="6" w16cid:durableId="652562244">
    <w:abstractNumId w:val="4"/>
  </w:num>
  <w:num w:numId="7" w16cid:durableId="1377004633">
    <w:abstractNumId w:val="3"/>
  </w:num>
  <w:num w:numId="8" w16cid:durableId="1014112792">
    <w:abstractNumId w:val="5"/>
  </w:num>
  <w:num w:numId="9" w16cid:durableId="634604680">
    <w:abstractNumId w:val="9"/>
  </w:num>
  <w:num w:numId="10" w16cid:durableId="1365013871">
    <w:abstractNumId w:val="0"/>
  </w:num>
  <w:num w:numId="11" w16cid:durableId="1040982605">
    <w:abstractNumId w:val="6"/>
  </w:num>
  <w:num w:numId="12" w16cid:durableId="142006116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2ED4"/>
    <w:rsid w:val="00045C82"/>
    <w:rsid w:val="00155AC6"/>
    <w:rsid w:val="00161933"/>
    <w:rsid w:val="0025051A"/>
    <w:rsid w:val="00256F53"/>
    <w:rsid w:val="00276042"/>
    <w:rsid w:val="0053030D"/>
    <w:rsid w:val="0053465A"/>
    <w:rsid w:val="00653B50"/>
    <w:rsid w:val="00751EFC"/>
    <w:rsid w:val="00882912"/>
    <w:rsid w:val="008851E8"/>
    <w:rsid w:val="008C7F38"/>
    <w:rsid w:val="008F3BF6"/>
    <w:rsid w:val="00A317E9"/>
    <w:rsid w:val="00D56C1C"/>
    <w:rsid w:val="00E42ED4"/>
    <w:rsid w:val="00FE0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51A496C"/>
  <w15:chartTrackingRefBased/>
  <w15:docId w15:val="{22745033-B8B5-4DD1-9C1A-867F5CE0D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06FF"/>
  </w:style>
  <w:style w:type="paragraph" w:styleId="Heading1">
    <w:name w:val="heading 1"/>
    <w:basedOn w:val="Normal"/>
    <w:next w:val="Normal"/>
    <w:link w:val="Heading1Char"/>
    <w:uiPriority w:val="9"/>
    <w:qFormat/>
    <w:rsid w:val="00E42E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42E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42ED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42E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42ED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42E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42E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42E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42E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42ED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42ED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42ED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42ED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42ED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42ED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42ED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42ED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42ED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42E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42E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42E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42E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42E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42ED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42ED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42ED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42E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42ED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42ED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851E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851E8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751EFC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64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jax.org/education-and-learning/education-calendar/2026/07-july/human-and-mammalian-genetics-and-genomics-67th-mckusick-short-course?utm_source=toolkit&amp;utm_medium=lette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244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Jackson Laboratory</Company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Paige Tanner</dc:creator>
  <cp:keywords/>
  <dc:description/>
  <cp:lastModifiedBy>Paige Tanner</cp:lastModifiedBy>
  <cp:revision>6</cp:revision>
  <dcterms:created xsi:type="dcterms:W3CDTF">2025-08-01T13:01:00Z</dcterms:created>
  <dcterms:modified xsi:type="dcterms:W3CDTF">2026-01-22T16:31:00Z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e2bf0915-02e9-4adf-9f26-97f8903dfcab</vt:lpwstr>
  </property>
</Properties>
</file>